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7803" w14:textId="77777777" w:rsidR="00430781" w:rsidRPr="00430781" w:rsidRDefault="00430781" w:rsidP="00430781">
      <w:pPr>
        <w:spacing w:after="0" w:line="240" w:lineRule="auto"/>
        <w:ind w:left="283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школьного курса современной литературы — воспитание талантливого </w:t>
      </w:r>
      <w:r w:rsidRPr="00430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читателя, способного понимать автора художественного произведения,</w:t>
      </w:r>
      <w:r w:rsidRPr="0043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порождать собственное суждение о произведении и отраженных в нем жизненных явлениях.</w:t>
      </w:r>
    </w:p>
    <w:p w14:paraId="7463FDA7" w14:textId="77777777" w:rsidR="00430781" w:rsidRPr="00430781" w:rsidRDefault="00430781" w:rsidP="00430781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430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«Прогулка с Виктором Пелевиным»</w:t>
      </w: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сопровождением к урокам литературы в 11 классе, связанным с изучением современной литературы</w:t>
      </w:r>
      <w:r w:rsidRPr="004307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призвана </w:t>
      </w:r>
    </w:p>
    <w:p w14:paraId="3B06E575" w14:textId="77777777" w:rsidR="00430781" w:rsidRPr="00430781" w:rsidRDefault="00430781" w:rsidP="00430781">
      <w:pPr>
        <w:numPr>
          <w:ilvl w:val="0"/>
          <w:numId w:val="2"/>
        </w:numPr>
        <w:tabs>
          <w:tab w:val="num" w:pos="-540"/>
        </w:tabs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продолжить знакомство старшеклассников с темой «Образ Петербурга в творчестве русских писателей» на примере рассказа писателя-москвича, прозаика-постмодерниста Виктора Олеговича Пелевина, а также вовлечь их в размышления о месте Петербурга в ряду литературных героев классической и современной словесности.</w:t>
      </w:r>
    </w:p>
    <w:p w14:paraId="129D81AA" w14:textId="77777777" w:rsidR="00430781" w:rsidRPr="00430781" w:rsidRDefault="00430781" w:rsidP="00430781">
      <w:pPr>
        <w:numPr>
          <w:ilvl w:val="0"/>
          <w:numId w:val="2"/>
        </w:num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побудить учащихся к самостоятельному анализу образов и внимательному прочтению деталей рассказа (другими словами, закрепить навыки проблемно-тематического изучения произведения и самостоятельной интерпретации художественного произведения).</w:t>
      </w:r>
    </w:p>
    <w:p w14:paraId="3F840729" w14:textId="77777777" w:rsidR="00430781" w:rsidRPr="00430781" w:rsidRDefault="00430781" w:rsidP="00430781">
      <w:pPr>
        <w:spacing w:before="240" w:after="24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построена так, что ее можно использовать как непосредственно на уроках, так и самостоятельно, например, при подготовке ученика к уроку (зачёту, экзамену) по современной литературе или к письменной работе по творчеству Виктора Олеговича Пелевина.</w:t>
      </w:r>
    </w:p>
    <w:p w14:paraId="471396C5" w14:textId="77777777" w:rsidR="00430781" w:rsidRPr="00430781" w:rsidRDefault="00430781" w:rsidP="004307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07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уроков «Прогулка с Виктором </w:t>
      </w:r>
      <w:proofErr w:type="spellStart"/>
      <w:r w:rsidRPr="004307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Плевиным</w:t>
      </w:r>
      <w:proofErr w:type="spellEnd"/>
      <w:r w:rsidRPr="004307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»:</w:t>
      </w:r>
    </w:p>
    <w:p w14:paraId="558BEC77" w14:textId="77777777" w:rsidR="00430781" w:rsidRPr="00430781" w:rsidRDefault="00430781" w:rsidP="00430781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личностью и творчеством одного из наиболее заметных и противоречивых прозаиков рубежа ХХ-ХХ</w:t>
      </w:r>
      <w:r w:rsidRPr="004307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веков, который, кроме всего прочего, интересен нам и как один из современных авторов </w:t>
      </w:r>
      <w:r w:rsidRPr="00430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Петербургского текста русской литературы</w:t>
      </w: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3FB7675" w14:textId="77777777" w:rsidR="00430781" w:rsidRPr="00430781" w:rsidRDefault="00430781" w:rsidP="00430781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и рассказ «Хрустальный мир» интерпретировать как страницу этого </w:t>
      </w:r>
      <w:proofErr w:type="spellStart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сверхтекста</w:t>
      </w:r>
      <w:proofErr w:type="spellEnd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</w:p>
    <w:p w14:paraId="10FC4F8E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композицию рассказа;</w:t>
      </w:r>
    </w:p>
    <w:p w14:paraId="3A84C78A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систему образов рассказа, центральным из которых является Образ Петрограда (Петербурга);</w:t>
      </w:r>
    </w:p>
    <w:p w14:paraId="12E7C184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позицию автора-рассказчика;</w:t>
      </w:r>
    </w:p>
    <w:p w14:paraId="5FF7AA43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языка повествования;</w:t>
      </w:r>
    </w:p>
    <w:p w14:paraId="3B4BA6DB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учащихся о Петербурге Пушкина и Гоголя, Достоевского и Блока;</w:t>
      </w:r>
    </w:p>
    <w:p w14:paraId="604CE338" w14:textId="77777777" w:rsidR="00430781" w:rsidRPr="00430781" w:rsidRDefault="00430781" w:rsidP="00430781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</w:t>
      </w:r>
      <w:proofErr w:type="spellStart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межтекстуальных</w:t>
      </w:r>
      <w:proofErr w:type="spellEnd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центонных</w:t>
      </w:r>
      <w:proofErr w:type="spellEnd"/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связях в постмодернистском произведении;</w:t>
      </w:r>
    </w:p>
    <w:p w14:paraId="00B5B603" w14:textId="77777777" w:rsidR="00430781" w:rsidRPr="00430781" w:rsidRDefault="00430781" w:rsidP="00430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смысл названия рассказа с целью выявления авторской позиции. </w:t>
      </w:r>
    </w:p>
    <w:p w14:paraId="56143C53" w14:textId="77777777" w:rsidR="00430781" w:rsidRPr="00430781" w:rsidRDefault="00430781" w:rsidP="0043078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15B0E93" w14:textId="77777777" w:rsidR="00430781" w:rsidRPr="00430781" w:rsidRDefault="00430781" w:rsidP="00430781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Педагогические технологии:</w:t>
      </w:r>
    </w:p>
    <w:p w14:paraId="7D4AFB36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технология развития критического мышления через чтение и письмо (</w:t>
      </w:r>
      <w:proofErr w:type="spellStart"/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концептологический</w:t>
      </w:r>
      <w:proofErr w:type="spellEnd"/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 анализу художественного текста)</w:t>
      </w:r>
    </w:p>
    <w:p w14:paraId="40943057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диалоговая технология;</w:t>
      </w:r>
    </w:p>
    <w:p w14:paraId="100F5ED6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информационно-коммуникационная технология:</w:t>
      </w:r>
    </w:p>
    <w:p w14:paraId="38B5FA6E" w14:textId="77777777" w:rsidR="00430781" w:rsidRPr="00430781" w:rsidRDefault="00430781" w:rsidP="00430781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8551AC3" w14:textId="77777777" w:rsidR="00430781" w:rsidRPr="00430781" w:rsidRDefault="00430781" w:rsidP="00430781">
      <w:pPr>
        <w:spacing w:after="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Методы и приемы работы на уроках:</w:t>
      </w:r>
    </w:p>
    <w:p w14:paraId="33F08BA6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иллюстрированный рассказ учителя или подготовленного ученика о личности писателя;</w:t>
      </w:r>
    </w:p>
    <w:p w14:paraId="2E2A2CDB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учащихся в группах;</w:t>
      </w:r>
    </w:p>
    <w:p w14:paraId="2307A753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образов и средств авторской характеристики этих образов;</w:t>
      </w:r>
    </w:p>
    <w:p w14:paraId="77AAE5DA" w14:textId="77777777" w:rsidR="00430781" w:rsidRPr="00430781" w:rsidRDefault="00430781" w:rsidP="0043078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обобщение полученных на уроке знаний в форме </w:t>
      </w:r>
      <w:proofErr w:type="spellStart"/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сочинения-размышления или эйдос-конспекта.</w:t>
      </w:r>
    </w:p>
    <w:p w14:paraId="7240E011" w14:textId="77777777" w:rsidR="00430781" w:rsidRPr="00430781" w:rsidRDefault="00430781" w:rsidP="0043078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E0E064" w14:textId="77777777" w:rsidR="00430781" w:rsidRPr="00430781" w:rsidRDefault="00430781" w:rsidP="0043078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Необходимое оборудование урока:</w:t>
      </w: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70D2BAD" w14:textId="77777777" w:rsidR="00430781" w:rsidRPr="00430781" w:rsidRDefault="00430781" w:rsidP="0043078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078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мультимедийный комплекс в кабинете словесности или компьютер как рабочее место для двух-трёх учеников в компьютерном классе.</w:t>
      </w:r>
    </w:p>
    <w:p w14:paraId="4F517366" w14:textId="77777777" w:rsidR="00430781" w:rsidRPr="00430781" w:rsidRDefault="00430781" w:rsidP="004307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43"/>
        <w:gridCol w:w="4404"/>
      </w:tblGrid>
      <w:tr w:rsidR="00430781" w:rsidRPr="00430781" w14:paraId="7344CF51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EB19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C5CB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Комментарий к слайду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E0EE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Методический комментарий</w:t>
            </w:r>
          </w:p>
        </w:tc>
      </w:tr>
      <w:tr w:rsidR="00430781" w:rsidRPr="00430781" w14:paraId="6B454EDD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130" w14:textId="78ABE0BC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937" w14:textId="4C9A9344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писателя появляются на экране по щелчку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BDA" w14:textId="1E79EC06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начинается с демонстрации портретов писателя</w:t>
            </w:r>
          </w:p>
        </w:tc>
      </w:tr>
      <w:tr w:rsidR="00430781" w:rsidRPr="00430781" w14:paraId="1690909A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ACF" w14:textId="580FA655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071" w14:textId="47B5CC60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писателя появляются на экране по щелчку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F56" w14:textId="092ECEBC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для мозговой атаки «Что вы можете сказать об этом человеке?»</w:t>
            </w:r>
          </w:p>
        </w:tc>
      </w:tr>
      <w:tr w:rsidR="00430781" w:rsidRPr="00430781" w14:paraId="782EF12C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53DB" w14:textId="04A9F936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D518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Титульный слайд (смена слайдов происходит по щелчку).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E013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слово учителя.</w:t>
            </w:r>
          </w:p>
        </w:tc>
      </w:tr>
      <w:tr w:rsidR="00430781" w:rsidRPr="00430781" w14:paraId="7920FC48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EA2" w14:textId="6D02D3B8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B30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творчество В. Пелевина (текст на слайдах появляется по абзацам по щелчку)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E37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учителя или подготовленные выступления учащихся </w:t>
            </w:r>
          </w:p>
        </w:tc>
      </w:tr>
      <w:tr w:rsidR="00430781" w:rsidRPr="00430781" w14:paraId="151B4457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613A" w14:textId="16524A7E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A657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читали ВЫ?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4142" w14:textId="658C53C6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Блиц-презентации прочитанных произведений Пелевина (и объединение учеников в группы для дальнейшей работы). </w:t>
            </w:r>
          </w:p>
        </w:tc>
      </w:tr>
      <w:tr w:rsidR="00430781" w:rsidRPr="00430781" w14:paraId="6F2161D3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2A97" w14:textId="59FD681B" w:rsid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F62" w14:textId="61524231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ЗХУ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E9B" w14:textId="732D538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обзора произведений писателя ученики заполняют таблицу</w:t>
            </w:r>
          </w:p>
        </w:tc>
      </w:tr>
      <w:tr w:rsidR="00430781" w:rsidRPr="00430781" w14:paraId="735727A0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7C65" w14:textId="13E3AA16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10C6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Первичное восприятие рассказа (гиперссылки ведут на следующий слайд, где по щелчку появляются подсказки-рисунки и подсказки надписи).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CDA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анализа рассказа, завершающаяся письменным заданием.</w:t>
            </w:r>
          </w:p>
        </w:tc>
      </w:tr>
      <w:tr w:rsidR="00430781" w:rsidRPr="00430781" w14:paraId="7A3AA23E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1C8F" w14:textId="6D99BF74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8877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Хронотоп</w:t>
            </w:r>
            <w:proofErr w:type="spellEnd"/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главные герои и смысл названия рассказа.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3A6F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Глядя на подсказки, учащиеся пишут краткий сюжет рассказа и 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представляют от группы одну «рекламу» рассказа.</w:t>
            </w:r>
          </w:p>
        </w:tc>
      </w:tr>
      <w:tr w:rsidR="00430781" w:rsidRPr="00430781" w14:paraId="667468E5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BE6" w14:textId="4B55C3C9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68B" w14:textId="71509BE2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для фиксирования результатов анализа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0FB" w14:textId="2B0E3EBB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рекомендательная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быть заменена в тетрадях 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другими обобщающими записями или схемами</w:t>
            </w:r>
          </w:p>
        </w:tc>
      </w:tr>
      <w:tr w:rsidR="00430781" w:rsidRPr="00430781" w14:paraId="257F9C76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1059" w14:textId="1BBF2960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E87E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Композиция рассказа (со слайда ведут ссылки на текстовый документ, где расположен «расцвеченный» по номерам фрагментов полный текст рассказа).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1285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группах с определённым фрагментом рассказа. Чем можно объяснить повторяемость одинаковых смысловых частей в рассказе? </w:t>
            </w:r>
          </w:p>
          <w:p w14:paraId="258975F9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*Ссылки на текст позволяют провести более тщательный анализ произведения, но такой вид работы рассчитан уже на самостоятельную деятельность учащихся или на работу в компьютерном классе.</w:t>
            </w:r>
          </w:p>
        </w:tc>
      </w:tr>
      <w:tr w:rsidR="00CF3F0C" w:rsidRPr="00430781" w14:paraId="370B05DF" w14:textId="77777777" w:rsidTr="001072CF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BAD" w14:textId="0F57AA80" w:rsidR="00CF3F0C" w:rsidRPr="00430781" w:rsidRDefault="00CF3F0C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89B" w14:textId="3C0DE403" w:rsidR="00CF3F0C" w:rsidRPr="00430781" w:rsidRDefault="00CF3F0C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Информативный слайд со значками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ИНСЕРТа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0CD91" w14:textId="6C74CD75" w:rsidR="00CF3F0C" w:rsidRPr="00430781" w:rsidRDefault="00CF3F0C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групповой работы с эпизодом учащиеся наносят на поля условные обозначения продуктивного чтения</w:t>
            </w:r>
          </w:p>
        </w:tc>
      </w:tr>
      <w:tr w:rsidR="00430781" w:rsidRPr="00430781" w14:paraId="2A9428AF" w14:textId="77777777" w:rsidTr="001072CF">
        <w:trPr>
          <w:trHeight w:val="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2DE4" w14:textId="742B9B2D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4133" w14:textId="57FAE8E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образов (навигационный слайд)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CEBF1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системы образов рассказа гиперссылки позволяют провести сначала в группах произвольно, а затем в указанном на слайде порядке всем классом.</w:t>
            </w:r>
          </w:p>
        </w:tc>
      </w:tr>
      <w:tr w:rsidR="00430781" w:rsidRPr="00430781" w14:paraId="63E0DFC2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AE5" w14:textId="691A0F67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FB16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автора-рассказчика (гиперссылка на следующий слайд о своеобразии языка повествования)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82A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отличает автора-рассказчика от других? Какие отличительные особенности позволяют называть его писателем-постмодернистом</w:t>
            </w:r>
          </w:p>
        </w:tc>
      </w:tr>
      <w:tr w:rsidR="00430781" w:rsidRPr="00430781" w14:paraId="16252F6E" w14:textId="77777777" w:rsidTr="001072CF">
        <w:trPr>
          <w:trHeight w:val="5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00C6" w14:textId="1E3439B0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89F8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повествования (теоретический материал, представленный в сжатом виде и позволяющий построить работу на уроке таким образом, чтобы помочь учащимся обратить внимание на основные особенности постмодернистского текста).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58A0FF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с теоретическим материалом слайда, а затем задание группам — проиллюстрировать средства выразительности и языковую игру автора примерами из данного группе фрагмента.</w:t>
            </w:r>
          </w:p>
        </w:tc>
      </w:tr>
      <w:tr w:rsidR="00430781" w:rsidRPr="00430781" w14:paraId="0AA63123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4BCE" w14:textId="15C8478C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E432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имён юнкеров.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1B25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какими священными и фольклорными образами проводит автор параллель, давая свои героям такие имена и фамилии? И с какой целью?</w:t>
            </w:r>
          </w:p>
        </w:tc>
      </w:tr>
      <w:tr w:rsidR="00430781" w:rsidRPr="00430781" w14:paraId="07AA9FFC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543" w14:textId="675E7832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1FF" w14:textId="72C035EC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города (гиперссылка «Петербург </w:t>
            </w:r>
            <w:r w:rsidRPr="00430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 Блока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ведет на следующий слайд с полным текстом сонета № 415, строки из которого служат эпиграфом к рассказу)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587D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реминисценции и аллюзии отсылают нас к образу Петербурга в литературе 19 и начала 20 веков? </w:t>
            </w:r>
          </w:p>
        </w:tc>
      </w:tr>
      <w:tr w:rsidR="00430781" w:rsidRPr="00430781" w14:paraId="4278B232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197" w14:textId="07FE3FCF" w:rsidR="00430781" w:rsidRPr="00430781" w:rsidRDefault="00CF3F0C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30781"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1CCB" w14:textId="52E19DD0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эпиграфа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2508A" w14:textId="12710221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интерпретация сонета А. Блока. Почему именно эти строки стали эпиграфом к рассказу?</w:t>
            </w:r>
          </w:p>
        </w:tc>
      </w:tr>
      <w:tr w:rsidR="00430781" w:rsidRPr="00430781" w14:paraId="4D740322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0FDE" w14:textId="4B4EDED3" w:rsidR="00430781" w:rsidRPr="00430781" w:rsidRDefault="00CF3F0C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30781"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7A1D" w14:textId="3E2C3B29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Образы странных фигур, пытающихся пройти к Смольному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D3626E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группа характеризует своего «третьего на пути», проводит анализ ассоциаций.</w:t>
            </w:r>
          </w:p>
        </w:tc>
      </w:tr>
      <w:tr w:rsidR="00430781" w:rsidRPr="00430781" w14:paraId="47B27D22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FBC7" w14:textId="0050FDFB" w:rsidR="00430781" w:rsidRPr="00430781" w:rsidRDefault="00CF3F0C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30781"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E59F" w14:textId="41E6577B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Прототип странных картавящих фигур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8E6FF" w14:textId="4C8C1DED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учителя, или подготовленного ученика, или</w:t>
            </w:r>
            <w:r w:rsidR="00CF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вариант,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истории о роли В.И. Ленина в судьбе города и страны</w:t>
            </w:r>
          </w:p>
        </w:tc>
      </w:tr>
      <w:tr w:rsidR="00430781" w:rsidRPr="00430781" w14:paraId="65A9B05E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598C" w14:textId="41BCB80C" w:rsidR="00430781" w:rsidRPr="00430781" w:rsidRDefault="00CF3F0C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30781"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06C7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защитим тебя, хрустальный мир…»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05F7" w14:textId="77777777" w:rsidR="00430781" w:rsidRPr="00430781" w:rsidRDefault="00430781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Смысл названия в интерпретации каждой группы. Создание </w:t>
            </w:r>
            <w:proofErr w:type="spellStart"/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синквейнов</w:t>
            </w:r>
            <w:proofErr w:type="spellEnd"/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эйдос-конспектов.</w:t>
            </w:r>
          </w:p>
        </w:tc>
      </w:tr>
      <w:tr w:rsidR="00430781" w:rsidRPr="00430781" w14:paraId="4F6CC2C0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59C" w14:textId="6A5E07C0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54E2" w14:textId="328DCFBD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3951" w14:textId="0F0E4C32" w:rsidR="00430781" w:rsidRPr="00430781" w:rsidRDefault="00A11046" w:rsidP="0043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Вариативное (на выбор ученика)</w:t>
            </w:r>
          </w:p>
        </w:tc>
      </w:tr>
      <w:tr w:rsidR="00430781" w:rsidRPr="00430781" w14:paraId="33D09999" w14:textId="77777777" w:rsidTr="001072C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000" w14:textId="4F564EF7" w:rsidR="00430781" w:rsidRPr="00430781" w:rsidRDefault="00430781" w:rsidP="0043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11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9816" w14:textId="05675AA2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0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Авторский слайд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2D6E" w14:textId="77777777" w:rsidR="00430781" w:rsidRPr="00430781" w:rsidRDefault="00430781" w:rsidP="00430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A144BE" w14:textId="42268D9C" w:rsidR="00430781" w:rsidRPr="00430781" w:rsidRDefault="00430781" w:rsidP="00781866">
      <w:pPr>
        <w:spacing w:before="100" w:beforeAutospacing="1" w:after="100" w:afterAutospacing="1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создании презентации я пользовалась программой 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PowerPoint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теми материалами, что указаны в каталоге аннотированных ссылок. Презентация может использоваться практически на любом компьютере, не требует особого программного обеспечения.</w:t>
      </w:r>
    </w:p>
    <w:p w14:paraId="19D715C7" w14:textId="1A43C987" w:rsidR="00430781" w:rsidRPr="00430781" w:rsidRDefault="00430781" w:rsidP="00781866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методического комментария, использование данной презентации органично сочетает традиционные формы изучения литературного произведения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(диалоговую технологию)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инновационные технологии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(технология развития критического мышления через чтение и письмо и технология проблемного обучения)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B6B2438" w14:textId="3727994F" w:rsidR="00430781" w:rsidRPr="00430781" w:rsidRDefault="00430781" w:rsidP="00781866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показал, что уроки, проведенные в сопровождении этой презентации, оказались более интересны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наглядны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эффективны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30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традиционные уроки-беседы. В качестве доказательства ученической отдачи привожу в пример фрагменты домашних сочинений моих одиннадцатиклассников по рассказу Пелевина</w:t>
      </w:r>
      <w:r w:rsidR="00781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«Любимому городу посвящается»</w:t>
      </w:r>
      <w:r w:rsidR="003A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1A465C" w14:textId="77777777" w:rsidR="000A7F71" w:rsidRDefault="000A7F71" w:rsidP="00781866">
      <w:pPr>
        <w:ind w:left="-284" w:right="-143"/>
        <w:jc w:val="both"/>
      </w:pPr>
    </w:p>
    <w:sectPr w:rsidR="000A7F71" w:rsidSect="006B268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89965" w14:textId="77777777" w:rsidR="005B2FAD" w:rsidRDefault="005B2FAD" w:rsidP="00430781">
      <w:pPr>
        <w:spacing w:after="0" w:line="240" w:lineRule="auto"/>
      </w:pPr>
      <w:r>
        <w:separator/>
      </w:r>
    </w:p>
  </w:endnote>
  <w:endnote w:type="continuationSeparator" w:id="0">
    <w:p w14:paraId="3C15EB67" w14:textId="77777777" w:rsidR="005B2FAD" w:rsidRDefault="005B2FAD" w:rsidP="0043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D35C7" w14:textId="77777777" w:rsidR="005B2FAD" w:rsidRDefault="005B2FAD" w:rsidP="00430781">
      <w:pPr>
        <w:spacing w:after="0" w:line="240" w:lineRule="auto"/>
      </w:pPr>
      <w:r>
        <w:separator/>
      </w:r>
    </w:p>
  </w:footnote>
  <w:footnote w:type="continuationSeparator" w:id="0">
    <w:p w14:paraId="57CB2124" w14:textId="77777777" w:rsidR="005B2FAD" w:rsidRDefault="005B2FAD" w:rsidP="00430781">
      <w:pPr>
        <w:spacing w:after="0" w:line="240" w:lineRule="auto"/>
      </w:pPr>
      <w:r>
        <w:continuationSeparator/>
      </w:r>
    </w:p>
  </w:footnote>
  <w:footnote w:id="1">
    <w:p w14:paraId="085969A4" w14:textId="240F535E" w:rsidR="00430781" w:rsidRPr="00A843C8" w:rsidRDefault="00430781" w:rsidP="00430781">
      <w:pPr>
        <w:pStyle w:val="a3"/>
        <w:jc w:val="both"/>
        <w:rPr>
          <w:sz w:val="24"/>
          <w:szCs w:val="24"/>
        </w:rPr>
      </w:pPr>
      <w:r w:rsidRPr="00A843C8">
        <w:rPr>
          <w:rStyle w:val="a5"/>
          <w:sz w:val="24"/>
          <w:szCs w:val="24"/>
        </w:rPr>
        <w:footnoteRef/>
      </w:r>
      <w:r w:rsidRPr="00A843C8">
        <w:rPr>
          <w:sz w:val="24"/>
          <w:szCs w:val="24"/>
        </w:rPr>
        <w:t xml:space="preserve"> Я </w:t>
      </w:r>
      <w:r>
        <w:rPr>
          <w:sz w:val="24"/>
          <w:szCs w:val="24"/>
        </w:rPr>
        <w:t>провожу два урока, посвященных интерпретации рассказа Виктора Пелевина «Хрустальный мир», сразу после изучения темы «Ст</w:t>
      </w:r>
      <w:r w:rsidR="00340EFA">
        <w:rPr>
          <w:sz w:val="24"/>
          <w:szCs w:val="24"/>
        </w:rPr>
        <w:t>р</w:t>
      </w:r>
      <w:r>
        <w:rPr>
          <w:sz w:val="24"/>
          <w:szCs w:val="24"/>
        </w:rPr>
        <w:t>аницы Петербургского текста русской литературы Серебряного века». Но м</w:t>
      </w:r>
      <w:r w:rsidRPr="00A843C8">
        <w:rPr>
          <w:sz w:val="24"/>
          <w:szCs w:val="24"/>
        </w:rPr>
        <w:t>ожно</w:t>
      </w:r>
      <w:r>
        <w:rPr>
          <w:sz w:val="24"/>
          <w:szCs w:val="24"/>
        </w:rPr>
        <w:t xml:space="preserve"> познакомить учащихся с этим рассказом и в 10 классе (на уроках внеклассного чтения) после изучения темы «Петербург Достоевского».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2EE5"/>
    <w:multiLevelType w:val="hybridMultilevel"/>
    <w:tmpl w:val="6958D366"/>
    <w:lvl w:ilvl="0" w:tplc="C9F40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06DBB"/>
    <w:multiLevelType w:val="hybridMultilevel"/>
    <w:tmpl w:val="D38C22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933D4"/>
    <w:multiLevelType w:val="hybridMultilevel"/>
    <w:tmpl w:val="20F0DD0E"/>
    <w:lvl w:ilvl="0" w:tplc="C9F40E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E6133B"/>
    <w:multiLevelType w:val="hybridMultilevel"/>
    <w:tmpl w:val="F89AB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71"/>
    <w:rsid w:val="000A7F71"/>
    <w:rsid w:val="00255593"/>
    <w:rsid w:val="00340EFA"/>
    <w:rsid w:val="003A02DC"/>
    <w:rsid w:val="00430781"/>
    <w:rsid w:val="005B2FAD"/>
    <w:rsid w:val="00781866"/>
    <w:rsid w:val="00A11046"/>
    <w:rsid w:val="00C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57DD"/>
  <w15:chartTrackingRefBased/>
  <w15:docId w15:val="{D0E42EBD-A5E4-455C-A227-0BC42C7D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30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307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30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2020-06-08T20:36:00Z</dcterms:created>
  <dcterms:modified xsi:type="dcterms:W3CDTF">2020-06-08T20:36:00Z</dcterms:modified>
</cp:coreProperties>
</file>